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9E1" w:rsidRPr="003929E1" w:rsidRDefault="003929E1" w:rsidP="003929E1">
      <w:pPr>
        <w:rPr>
          <w:rFonts w:ascii="华文仿宋" w:eastAsia="华文仿宋" w:hAnsi="华文仿宋"/>
          <w:b/>
          <w:sz w:val="28"/>
          <w:szCs w:val="28"/>
        </w:rPr>
      </w:pPr>
      <w:r w:rsidRPr="003929E1">
        <w:rPr>
          <w:rFonts w:ascii="华文仿宋" w:eastAsia="华文仿宋" w:hAnsi="华文仿宋" w:hint="eastAsia"/>
          <w:b/>
          <w:sz w:val="28"/>
          <w:szCs w:val="28"/>
        </w:rPr>
        <w:t>附件：</w:t>
      </w:r>
    </w:p>
    <w:p w:rsidR="00955A5F" w:rsidRPr="002C79CC" w:rsidRDefault="00185E72" w:rsidP="00185E72">
      <w:pPr>
        <w:jc w:val="center"/>
        <w:rPr>
          <w:rFonts w:ascii="宋体" w:eastAsia="宋体" w:hAnsi="宋体"/>
          <w:b/>
          <w:sz w:val="36"/>
          <w:szCs w:val="36"/>
        </w:rPr>
      </w:pPr>
      <w:r w:rsidRPr="002C79CC">
        <w:rPr>
          <w:rFonts w:ascii="宋体" w:eastAsia="宋体" w:hAnsi="宋体" w:hint="eastAsia"/>
          <w:b/>
          <w:sz w:val="36"/>
          <w:szCs w:val="36"/>
        </w:rPr>
        <w:t>南京大学图书馆请假</w:t>
      </w:r>
      <w:r w:rsidR="0049107F" w:rsidRPr="002C79CC">
        <w:rPr>
          <w:rFonts w:ascii="宋体" w:eastAsia="宋体" w:hAnsi="宋体" w:hint="eastAsia"/>
          <w:b/>
          <w:sz w:val="36"/>
          <w:szCs w:val="36"/>
        </w:rPr>
        <w:t>申请单</w:t>
      </w:r>
    </w:p>
    <w:p w:rsidR="0049107F" w:rsidRDefault="0049107F" w:rsidP="0049107F">
      <w:pPr>
        <w:rPr>
          <w:b/>
          <w:sz w:val="32"/>
          <w:szCs w:val="32"/>
        </w:rPr>
      </w:pPr>
    </w:p>
    <w:p w:rsidR="00185E72" w:rsidRPr="002C79CC" w:rsidRDefault="0049107F" w:rsidP="002C79CC">
      <w:pPr>
        <w:ind w:firstLineChars="200" w:firstLine="561"/>
        <w:rPr>
          <w:rFonts w:ascii="华文仿宋" w:eastAsia="华文仿宋" w:hAnsi="华文仿宋"/>
          <w:b/>
          <w:sz w:val="28"/>
          <w:szCs w:val="28"/>
        </w:rPr>
      </w:pPr>
      <w:r w:rsidRPr="002C79CC">
        <w:rPr>
          <w:rFonts w:ascii="华文仿宋" w:eastAsia="华文仿宋" w:hAnsi="华文仿宋" w:hint="eastAsia"/>
          <w:b/>
          <w:sz w:val="28"/>
          <w:szCs w:val="28"/>
        </w:rPr>
        <w:t xml:space="preserve">姓名：                   </w:t>
      </w:r>
      <w:r w:rsidR="002C79CC">
        <w:rPr>
          <w:rFonts w:ascii="华文仿宋" w:eastAsia="华文仿宋" w:hAnsi="华文仿宋"/>
          <w:b/>
          <w:sz w:val="28"/>
          <w:szCs w:val="28"/>
        </w:rPr>
        <w:t xml:space="preserve">      </w:t>
      </w:r>
      <w:r w:rsidRPr="002C79CC">
        <w:rPr>
          <w:rFonts w:ascii="华文仿宋" w:eastAsia="华文仿宋" w:hAnsi="华文仿宋" w:hint="eastAsia"/>
          <w:b/>
          <w:sz w:val="28"/>
          <w:szCs w:val="28"/>
        </w:rPr>
        <w:t>部门：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405"/>
        <w:gridCol w:w="6521"/>
      </w:tblGrid>
      <w:tr w:rsidR="00185E72" w:rsidRPr="0049107F" w:rsidTr="002C79CC">
        <w:trPr>
          <w:trHeight w:val="2086"/>
        </w:trPr>
        <w:tc>
          <w:tcPr>
            <w:tcW w:w="2405" w:type="dxa"/>
          </w:tcPr>
          <w:p w:rsidR="00185E72" w:rsidRPr="0049107F" w:rsidRDefault="00185E72" w:rsidP="00185E72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185E72" w:rsidRPr="0049107F" w:rsidRDefault="0049107F" w:rsidP="0049107F">
            <w:pPr>
              <w:ind w:firstLineChars="100" w:firstLine="320"/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请假</w:t>
            </w:r>
            <w:r w:rsidR="00185E72" w:rsidRPr="0049107F">
              <w:rPr>
                <w:rFonts w:ascii="华文仿宋" w:eastAsia="华文仿宋" w:hAnsi="华文仿宋" w:hint="eastAsia"/>
                <w:sz w:val="32"/>
                <w:szCs w:val="32"/>
              </w:rPr>
              <w:t>事由</w:t>
            </w:r>
          </w:p>
        </w:tc>
        <w:tc>
          <w:tcPr>
            <w:tcW w:w="6521" w:type="dxa"/>
          </w:tcPr>
          <w:p w:rsidR="00185E72" w:rsidRPr="0049107F" w:rsidRDefault="0049107F" w:rsidP="00185E72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事假、病假、婚假、丧假、产假、陪产假</w:t>
            </w:r>
            <w:r w:rsidR="002C79CC">
              <w:rPr>
                <w:rFonts w:ascii="华文仿宋" w:eastAsia="华文仿宋" w:hAnsi="华文仿宋" w:hint="eastAsia"/>
                <w:sz w:val="32"/>
                <w:szCs w:val="32"/>
              </w:rPr>
              <w:t>、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调休、其他</w:t>
            </w:r>
            <w:r w:rsidR="006431A2">
              <w:rPr>
                <w:rFonts w:ascii="华文仿宋" w:eastAsia="华文仿宋" w:hAnsi="华文仿宋" w:hint="eastAsia"/>
                <w:sz w:val="32"/>
                <w:szCs w:val="32"/>
              </w:rPr>
              <w:t>：</w:t>
            </w:r>
          </w:p>
        </w:tc>
      </w:tr>
      <w:tr w:rsidR="00185E72" w:rsidRPr="0049107F" w:rsidTr="002C79CC">
        <w:trPr>
          <w:trHeight w:val="1621"/>
        </w:trPr>
        <w:tc>
          <w:tcPr>
            <w:tcW w:w="2405" w:type="dxa"/>
          </w:tcPr>
          <w:p w:rsidR="00185E72" w:rsidRPr="0049107F" w:rsidRDefault="00185E72" w:rsidP="00185E72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185E72" w:rsidRPr="0049107F" w:rsidRDefault="0049107F" w:rsidP="0049107F">
            <w:pPr>
              <w:ind w:firstLineChars="100" w:firstLine="320"/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请假期限</w:t>
            </w:r>
          </w:p>
        </w:tc>
        <w:tc>
          <w:tcPr>
            <w:tcW w:w="6521" w:type="dxa"/>
          </w:tcPr>
          <w:p w:rsidR="00185E72" w:rsidRDefault="002C79CC" w:rsidP="00185E72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自</w:t>
            </w:r>
            <w:r>
              <w:rPr>
                <w:rFonts w:ascii="华文仿宋" w:eastAsia="华文仿宋" w:hAnsi="华文仿宋" w:hint="eastAsia"/>
                <w:sz w:val="32"/>
                <w:szCs w:val="32"/>
                <w:u w:val="single"/>
              </w:rPr>
              <w:t xml:space="preserve">            </w:t>
            </w:r>
            <w:r w:rsidRPr="002C79CC">
              <w:rPr>
                <w:rFonts w:ascii="华文仿宋" w:eastAsia="华文仿宋" w:hAnsi="华文仿宋" w:hint="eastAsia"/>
                <w:sz w:val="32"/>
                <w:szCs w:val="32"/>
              </w:rPr>
              <w:t>年</w:t>
            </w:r>
            <w:r>
              <w:rPr>
                <w:rFonts w:ascii="华文仿宋" w:eastAsia="华文仿宋" w:hAnsi="华文仿宋" w:hint="eastAsia"/>
                <w:sz w:val="32"/>
                <w:szCs w:val="32"/>
                <w:u w:val="single"/>
              </w:rPr>
              <w:t xml:space="preserve">       </w:t>
            </w:r>
            <w:r w:rsidRPr="002C79CC">
              <w:rPr>
                <w:rFonts w:ascii="华文仿宋" w:eastAsia="华文仿宋" w:hAnsi="华文仿宋" w:hint="eastAsia"/>
                <w:sz w:val="32"/>
                <w:szCs w:val="32"/>
              </w:rPr>
              <w:t>月</w:t>
            </w:r>
            <w:r>
              <w:rPr>
                <w:rFonts w:ascii="华文仿宋" w:eastAsia="华文仿宋" w:hAnsi="华文仿宋" w:hint="eastAsia"/>
                <w:sz w:val="32"/>
                <w:szCs w:val="32"/>
                <w:u w:val="single"/>
              </w:rPr>
              <w:t xml:space="preserve">         </w:t>
            </w:r>
            <w:r w:rsidRPr="002C79CC">
              <w:rPr>
                <w:rFonts w:ascii="华文仿宋" w:eastAsia="华文仿宋" w:hAnsi="华文仿宋" w:hint="eastAsia"/>
                <w:sz w:val="32"/>
                <w:szCs w:val="32"/>
              </w:rPr>
              <w:t xml:space="preserve"> 日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至</w:t>
            </w:r>
          </w:p>
          <w:p w:rsidR="002C79CC" w:rsidRPr="002C79CC" w:rsidRDefault="002C79CC" w:rsidP="00185E72">
            <w:pPr>
              <w:jc w:val="left"/>
              <w:rPr>
                <w:rFonts w:ascii="华文仿宋" w:eastAsia="华文仿宋" w:hAnsi="华文仿宋"/>
                <w:sz w:val="32"/>
                <w:szCs w:val="32"/>
                <w:u w:val="single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  <w:u w:val="single"/>
              </w:rPr>
              <w:t xml:space="preserve">            </w:t>
            </w:r>
            <w:r w:rsidRPr="002C79CC">
              <w:rPr>
                <w:rFonts w:ascii="华文仿宋" w:eastAsia="华文仿宋" w:hAnsi="华文仿宋" w:hint="eastAsia"/>
                <w:sz w:val="32"/>
                <w:szCs w:val="32"/>
              </w:rPr>
              <w:t>年</w:t>
            </w:r>
            <w:r>
              <w:rPr>
                <w:rFonts w:ascii="华文仿宋" w:eastAsia="华文仿宋" w:hAnsi="华文仿宋" w:hint="eastAsia"/>
                <w:sz w:val="32"/>
                <w:szCs w:val="32"/>
                <w:u w:val="single"/>
              </w:rPr>
              <w:t xml:space="preserve">       </w:t>
            </w:r>
            <w:r w:rsidRPr="002C79CC">
              <w:rPr>
                <w:rFonts w:ascii="华文仿宋" w:eastAsia="华文仿宋" w:hAnsi="华文仿宋" w:hint="eastAsia"/>
                <w:sz w:val="32"/>
                <w:szCs w:val="32"/>
              </w:rPr>
              <w:t>月</w:t>
            </w:r>
            <w:r>
              <w:rPr>
                <w:rFonts w:ascii="华文仿宋" w:eastAsia="华文仿宋" w:hAnsi="华文仿宋" w:hint="eastAsia"/>
                <w:sz w:val="32"/>
                <w:szCs w:val="32"/>
                <w:u w:val="single"/>
              </w:rPr>
              <w:t xml:space="preserve">         </w:t>
            </w:r>
            <w:r w:rsidRPr="002C79CC">
              <w:rPr>
                <w:rFonts w:ascii="华文仿宋" w:eastAsia="华文仿宋" w:hAnsi="华文仿宋" w:hint="eastAsia"/>
                <w:sz w:val="32"/>
                <w:szCs w:val="32"/>
              </w:rPr>
              <w:t xml:space="preserve"> 日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。</w:t>
            </w:r>
          </w:p>
        </w:tc>
      </w:tr>
      <w:tr w:rsidR="00185E72" w:rsidRPr="0049107F" w:rsidTr="002C79CC">
        <w:trPr>
          <w:trHeight w:val="1544"/>
        </w:trPr>
        <w:tc>
          <w:tcPr>
            <w:tcW w:w="2405" w:type="dxa"/>
          </w:tcPr>
          <w:p w:rsidR="00185E72" w:rsidRPr="0049107F" w:rsidRDefault="00185E72" w:rsidP="00185E72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185E72" w:rsidRPr="0049107F" w:rsidRDefault="002C79CC" w:rsidP="002C79CC">
            <w:pPr>
              <w:ind w:firstLineChars="100" w:firstLine="320"/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本人</w:t>
            </w:r>
            <w:r w:rsidR="005D164D" w:rsidRPr="0049107F">
              <w:rPr>
                <w:rFonts w:ascii="华文仿宋" w:eastAsia="华文仿宋" w:hAnsi="华文仿宋" w:hint="eastAsia"/>
                <w:sz w:val="32"/>
                <w:szCs w:val="32"/>
              </w:rPr>
              <w:t>签字</w:t>
            </w:r>
          </w:p>
        </w:tc>
        <w:tc>
          <w:tcPr>
            <w:tcW w:w="6521" w:type="dxa"/>
          </w:tcPr>
          <w:p w:rsidR="00185E72" w:rsidRPr="0049107F" w:rsidRDefault="00185E72" w:rsidP="00185E72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185E72" w:rsidRPr="0049107F" w:rsidTr="002C79CC">
        <w:trPr>
          <w:trHeight w:val="1621"/>
        </w:trPr>
        <w:tc>
          <w:tcPr>
            <w:tcW w:w="2405" w:type="dxa"/>
          </w:tcPr>
          <w:p w:rsidR="00185E72" w:rsidRPr="0049107F" w:rsidRDefault="00185E72" w:rsidP="00185E72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185E72" w:rsidRPr="0049107F" w:rsidRDefault="00185E72" w:rsidP="00185E72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 w:rsidRPr="0049107F">
              <w:rPr>
                <w:rFonts w:ascii="华文仿宋" w:eastAsia="华文仿宋" w:hAnsi="华文仿宋" w:hint="eastAsia"/>
                <w:sz w:val="32"/>
                <w:szCs w:val="32"/>
              </w:rPr>
              <w:t>部门主任</w:t>
            </w:r>
            <w:r w:rsidR="008F3276">
              <w:rPr>
                <w:rFonts w:ascii="华文仿宋" w:eastAsia="华文仿宋" w:hAnsi="华文仿宋" w:hint="eastAsia"/>
                <w:sz w:val="32"/>
                <w:szCs w:val="32"/>
              </w:rPr>
              <w:t>意见</w:t>
            </w:r>
          </w:p>
        </w:tc>
        <w:tc>
          <w:tcPr>
            <w:tcW w:w="6521" w:type="dxa"/>
          </w:tcPr>
          <w:p w:rsidR="00185E72" w:rsidRPr="0049107F" w:rsidRDefault="00185E72" w:rsidP="00185E72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2C79CC" w:rsidRPr="0049107F" w:rsidTr="002C79CC">
        <w:trPr>
          <w:trHeight w:val="1621"/>
        </w:trPr>
        <w:tc>
          <w:tcPr>
            <w:tcW w:w="2405" w:type="dxa"/>
          </w:tcPr>
          <w:p w:rsidR="002C79CC" w:rsidRDefault="002C79CC" w:rsidP="00185E72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2C79CC" w:rsidRPr="0049107F" w:rsidRDefault="002C79CC" w:rsidP="00185E72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分管馆长</w:t>
            </w:r>
            <w:r w:rsidR="008F3276">
              <w:rPr>
                <w:rFonts w:ascii="华文仿宋" w:eastAsia="华文仿宋" w:hAnsi="华文仿宋" w:hint="eastAsia"/>
                <w:sz w:val="32"/>
                <w:szCs w:val="32"/>
              </w:rPr>
              <w:t>意见</w:t>
            </w:r>
          </w:p>
        </w:tc>
        <w:tc>
          <w:tcPr>
            <w:tcW w:w="6521" w:type="dxa"/>
          </w:tcPr>
          <w:p w:rsidR="002C79CC" w:rsidRPr="0049107F" w:rsidRDefault="002C79CC" w:rsidP="00185E72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185E72" w:rsidRPr="0049107F" w:rsidTr="002C79CC">
        <w:trPr>
          <w:trHeight w:val="1751"/>
        </w:trPr>
        <w:tc>
          <w:tcPr>
            <w:tcW w:w="2405" w:type="dxa"/>
          </w:tcPr>
          <w:p w:rsidR="002C79CC" w:rsidRDefault="002C79CC" w:rsidP="00185E72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185E72" w:rsidRPr="0049107F" w:rsidRDefault="002C79CC" w:rsidP="002C79CC">
            <w:pPr>
              <w:ind w:firstLineChars="100" w:firstLine="320"/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说  明</w:t>
            </w:r>
          </w:p>
        </w:tc>
        <w:tc>
          <w:tcPr>
            <w:tcW w:w="6521" w:type="dxa"/>
          </w:tcPr>
          <w:p w:rsidR="002C79CC" w:rsidRPr="002C79CC" w:rsidRDefault="002C79CC" w:rsidP="002C79CC">
            <w:pPr>
              <w:pStyle w:val="a8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2C79CC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请假2天以内由部主任批准，请假3天及以上由分管馆长批准。</w:t>
            </w:r>
          </w:p>
          <w:p w:rsidR="002C79CC" w:rsidRDefault="002C79CC" w:rsidP="002C79CC">
            <w:pPr>
              <w:pStyle w:val="a8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病假需出具医院证明。</w:t>
            </w:r>
          </w:p>
          <w:p w:rsidR="00185E72" w:rsidRDefault="002C79CC" w:rsidP="002C79CC">
            <w:pPr>
              <w:pStyle w:val="a8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婚假需附结婚证复印件。</w:t>
            </w:r>
          </w:p>
          <w:p w:rsidR="00FC0396" w:rsidRPr="002C79CC" w:rsidRDefault="00FC0396" w:rsidP="002C79CC">
            <w:pPr>
              <w:pStyle w:val="a8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调休需附馆内调休单。</w:t>
            </w:r>
          </w:p>
        </w:tc>
      </w:tr>
    </w:tbl>
    <w:p w:rsidR="0049107F" w:rsidRPr="0049107F" w:rsidRDefault="0049107F" w:rsidP="0049107F">
      <w:pPr>
        <w:ind w:right="1120"/>
        <w:rPr>
          <w:rFonts w:hint="eastAsia"/>
          <w:sz w:val="28"/>
          <w:szCs w:val="28"/>
        </w:rPr>
      </w:pPr>
      <w:bookmarkStart w:id="0" w:name="_GoBack"/>
      <w:bookmarkEnd w:id="0"/>
    </w:p>
    <w:sectPr w:rsidR="0049107F" w:rsidRPr="004910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8C4" w:rsidRDefault="005938C4" w:rsidP="0049107F">
      <w:r>
        <w:separator/>
      </w:r>
    </w:p>
  </w:endnote>
  <w:endnote w:type="continuationSeparator" w:id="0">
    <w:p w:rsidR="005938C4" w:rsidRDefault="005938C4" w:rsidP="0049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8C4" w:rsidRDefault="005938C4" w:rsidP="0049107F">
      <w:r>
        <w:separator/>
      </w:r>
    </w:p>
  </w:footnote>
  <w:footnote w:type="continuationSeparator" w:id="0">
    <w:p w:rsidR="005938C4" w:rsidRDefault="005938C4" w:rsidP="00491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23D13"/>
    <w:multiLevelType w:val="hybridMultilevel"/>
    <w:tmpl w:val="A8EAB4C6"/>
    <w:lvl w:ilvl="0" w:tplc="8DF67DE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24"/>
    <w:rsid w:val="000B189F"/>
    <w:rsid w:val="00185E72"/>
    <w:rsid w:val="00224E9D"/>
    <w:rsid w:val="002C79CC"/>
    <w:rsid w:val="002D23F8"/>
    <w:rsid w:val="003929E1"/>
    <w:rsid w:val="0049107F"/>
    <w:rsid w:val="005938C4"/>
    <w:rsid w:val="005D164D"/>
    <w:rsid w:val="006431A2"/>
    <w:rsid w:val="008F3276"/>
    <w:rsid w:val="00955A5F"/>
    <w:rsid w:val="00A658F9"/>
    <w:rsid w:val="00CC4044"/>
    <w:rsid w:val="00D40359"/>
    <w:rsid w:val="00F62824"/>
    <w:rsid w:val="00FC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26858"/>
  <w15:chartTrackingRefBased/>
  <w15:docId w15:val="{065DB8A3-B463-4CB7-8EDE-E98AC1A1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10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9107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910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9107F"/>
    <w:rPr>
      <w:sz w:val="18"/>
      <w:szCs w:val="18"/>
    </w:rPr>
  </w:style>
  <w:style w:type="paragraph" w:styleId="a8">
    <w:name w:val="List Paragraph"/>
    <w:basedOn w:val="a"/>
    <w:uiPriority w:val="34"/>
    <w:qFormat/>
    <w:rsid w:val="002C79C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njulib</cp:lastModifiedBy>
  <cp:revision>7</cp:revision>
  <dcterms:created xsi:type="dcterms:W3CDTF">2018-05-31T08:13:00Z</dcterms:created>
  <dcterms:modified xsi:type="dcterms:W3CDTF">2018-05-31T08:27:00Z</dcterms:modified>
</cp:coreProperties>
</file>